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286263" w14:textId="61AF56AB" w:rsidR="1997547E" w:rsidRDefault="00D811EA" w:rsidP="00D811EA">
      <w:pPr>
        <w:spacing w:before="375" w:after="300"/>
        <w:ind w:right="127"/>
      </w:pPr>
      <w:r>
        <w:rPr>
          <w:noProof/>
        </w:rPr>
        <w:drawing>
          <wp:anchor distT="0" distB="0" distL="114300" distR="114300" simplePos="0" relativeHeight="251658240" behindDoc="0" locked="0" layoutInCell="1" allowOverlap="1" wp14:anchorId="031D04D4" wp14:editId="68615AEE">
            <wp:simplePos x="0" y="0"/>
            <wp:positionH relativeFrom="margin">
              <wp:align>right</wp:align>
            </wp:positionH>
            <wp:positionV relativeFrom="paragraph">
              <wp:posOffset>371475</wp:posOffset>
            </wp:positionV>
            <wp:extent cx="532449" cy="664427"/>
            <wp:effectExtent l="0" t="0" r="1270" b="2540"/>
            <wp:wrapSquare wrapText="bothSides"/>
            <wp:docPr id="18610475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47571" name=""/>
                    <pic:cNvPicPr/>
                  </pic:nvPicPr>
                  <pic:blipFill>
                    <a:blip r:embed="rId9">
                      <a:extLst>
                        <a:ext uri="{28A0092B-C50C-407E-A947-70E740481C1C}">
                          <a14:useLocalDpi xmlns:a14="http://schemas.microsoft.com/office/drawing/2010/main"/>
                        </a:ext>
                      </a:extLst>
                    </a:blip>
                    <a:stretch>
                      <a:fillRect/>
                    </a:stretch>
                  </pic:blipFill>
                  <pic:spPr>
                    <a:xfrm>
                      <a:off x="0" y="0"/>
                      <a:ext cx="532449" cy="664427"/>
                    </a:xfrm>
                    <a:prstGeom prst="rect">
                      <a:avLst/>
                    </a:prstGeom>
                  </pic:spPr>
                </pic:pic>
              </a:graphicData>
            </a:graphic>
            <wp14:sizeRelH relativeFrom="page">
              <wp14:pctWidth>0</wp14:pctWidth>
            </wp14:sizeRelH>
            <wp14:sizeRelV relativeFrom="page">
              <wp14:pctHeight>0</wp14:pctHeight>
            </wp14:sizeRelV>
          </wp:anchor>
        </w:drawing>
      </w:r>
      <w:r w:rsidR="1997547E" w:rsidRPr="1997547E">
        <w:rPr>
          <w:rFonts w:ascii="Arial" w:eastAsia="Arial" w:hAnsi="Arial" w:cs="Arial"/>
          <w:color w:val="70AD47"/>
          <w:sz w:val="48"/>
          <w:szCs w:val="48"/>
        </w:rPr>
        <w:t xml:space="preserve">Cedar Hall School Remote Learning Policy  </w:t>
      </w:r>
    </w:p>
    <w:p w14:paraId="05FCC5BD" w14:textId="1F136B03"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t>Introduction</w:t>
      </w:r>
    </w:p>
    <w:p w14:paraId="4D3A91BE" w14:textId="77777777" w:rsidR="005915BC" w:rsidRPr="00D811EA" w:rsidRDefault="007C0A0C">
      <w:pPr>
        <w:rPr>
          <w:rFonts w:ascii="Arial" w:hAnsi="Arial" w:cs="Arial"/>
        </w:rPr>
      </w:pPr>
      <w:r w:rsidRPr="00D811EA">
        <w:rPr>
          <w:rFonts w:ascii="Arial" w:hAnsi="Arial" w:cs="Arial"/>
        </w:rPr>
        <w:t>This policy outlines Cedar Hall School’s approach to remote education, ensuring continuity of learning for pupils who are unable to attend school due to exceptional circumstances. It reflects current DfE guidance and best practices from other special schools.</w:t>
      </w:r>
    </w:p>
    <w:p w14:paraId="5AF5F4B2" w14:textId="10C99F1A"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t>Aims</w:t>
      </w:r>
      <w:r w:rsidR="00D811EA">
        <w:rPr>
          <w:rFonts w:ascii="Arial" w:hAnsi="Arial" w:cs="Arial"/>
          <w:color w:val="76923C" w:themeColor="accent3" w:themeShade="BF"/>
        </w:rPr>
        <w:t>:</w:t>
      </w:r>
    </w:p>
    <w:p w14:paraId="28B9463A" w14:textId="42CEC0DC" w:rsidR="005915BC" w:rsidRPr="00D811EA" w:rsidRDefault="007C0A0C">
      <w:pPr>
        <w:rPr>
          <w:rFonts w:ascii="Arial" w:hAnsi="Arial" w:cs="Arial"/>
        </w:rPr>
      </w:pPr>
      <w:r w:rsidRPr="00D811EA">
        <w:rPr>
          <w:rFonts w:ascii="Arial" w:hAnsi="Arial" w:cs="Arial"/>
        </w:rPr>
        <w:t>- Ensure equitable access to high-quality education for all pupils.</w:t>
      </w:r>
    </w:p>
    <w:p w14:paraId="66C7F8AF" w14:textId="77777777" w:rsidR="005915BC" w:rsidRPr="00D811EA" w:rsidRDefault="007C0A0C">
      <w:pPr>
        <w:rPr>
          <w:rFonts w:ascii="Arial" w:hAnsi="Arial" w:cs="Arial"/>
        </w:rPr>
      </w:pPr>
      <w:r w:rsidRPr="00D811EA">
        <w:rPr>
          <w:rFonts w:ascii="Arial" w:hAnsi="Arial" w:cs="Arial"/>
        </w:rPr>
        <w:t>- Maintain consistency and clarity in remote learning provision.</w:t>
      </w:r>
    </w:p>
    <w:p w14:paraId="209C34B5" w14:textId="77777777" w:rsidR="005915BC" w:rsidRPr="00D811EA" w:rsidRDefault="007C0A0C">
      <w:pPr>
        <w:rPr>
          <w:rFonts w:ascii="Arial" w:hAnsi="Arial" w:cs="Arial"/>
        </w:rPr>
      </w:pPr>
      <w:r w:rsidRPr="00D811EA">
        <w:rPr>
          <w:rFonts w:ascii="Arial" w:hAnsi="Arial" w:cs="Arial"/>
        </w:rPr>
        <w:t>- Support pupil wellbeing and engagement.</w:t>
      </w:r>
    </w:p>
    <w:p w14:paraId="239EC325" w14:textId="77777777" w:rsidR="005915BC" w:rsidRPr="00D811EA" w:rsidRDefault="007C0A0C">
      <w:pPr>
        <w:rPr>
          <w:rFonts w:ascii="Arial" w:hAnsi="Arial" w:cs="Arial"/>
        </w:rPr>
      </w:pPr>
      <w:r w:rsidRPr="00D811EA">
        <w:rPr>
          <w:rFonts w:ascii="Arial" w:hAnsi="Arial" w:cs="Arial"/>
        </w:rPr>
        <w:t>- Promote safe and effective use of digital platforms.</w:t>
      </w:r>
    </w:p>
    <w:p w14:paraId="1CB12F8C" w14:textId="67394BFF"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t xml:space="preserve">Remote Learning Will Be </w:t>
      </w:r>
      <w:r w:rsidR="00D811EA">
        <w:rPr>
          <w:rFonts w:ascii="Arial" w:hAnsi="Arial" w:cs="Arial"/>
          <w:color w:val="76923C" w:themeColor="accent3" w:themeShade="BF"/>
        </w:rPr>
        <w:t>Considered When</w:t>
      </w:r>
    </w:p>
    <w:p w14:paraId="5D73B7FE" w14:textId="77777777" w:rsidR="005915BC" w:rsidRPr="00D811EA" w:rsidRDefault="007C0A0C">
      <w:pPr>
        <w:rPr>
          <w:rFonts w:ascii="Arial" w:hAnsi="Arial" w:cs="Arial"/>
        </w:rPr>
      </w:pPr>
      <w:r w:rsidRPr="00D811EA">
        <w:rPr>
          <w:rFonts w:ascii="Arial" w:hAnsi="Arial" w:cs="Arial"/>
        </w:rPr>
        <w:t>- Pupils are unable to attend due to medical needs, recovery from surgery, or SEND-related barriers.</w:t>
      </w:r>
    </w:p>
    <w:p w14:paraId="3B666689" w14:textId="77777777" w:rsidR="005915BC" w:rsidRPr="00D811EA" w:rsidRDefault="007C0A0C">
      <w:pPr>
        <w:rPr>
          <w:rFonts w:ascii="Arial" w:hAnsi="Arial" w:cs="Arial"/>
        </w:rPr>
      </w:pPr>
      <w:r w:rsidRPr="00D811EA">
        <w:rPr>
          <w:rFonts w:ascii="Arial" w:hAnsi="Arial" w:cs="Arial"/>
        </w:rPr>
        <w:t>- School closure is necessary due to health or safety concerns.</w:t>
      </w:r>
    </w:p>
    <w:p w14:paraId="627878BF" w14:textId="77777777" w:rsidR="005915BC" w:rsidRPr="00D811EA" w:rsidRDefault="007C0A0C">
      <w:pPr>
        <w:rPr>
          <w:rFonts w:ascii="Arial" w:hAnsi="Arial" w:cs="Arial"/>
        </w:rPr>
      </w:pPr>
      <w:r w:rsidRPr="00D811EA">
        <w:rPr>
          <w:rFonts w:ascii="Arial" w:hAnsi="Arial" w:cs="Arial"/>
        </w:rPr>
        <w:t>- A pupil is self-isolating but well enough to learn.</w:t>
      </w:r>
    </w:p>
    <w:p w14:paraId="42BD3591" w14:textId="77777777" w:rsidR="005915BC" w:rsidRPr="00D811EA" w:rsidRDefault="007C0A0C">
      <w:pPr>
        <w:rPr>
          <w:rFonts w:ascii="Arial" w:hAnsi="Arial" w:cs="Arial"/>
        </w:rPr>
      </w:pPr>
      <w:r w:rsidRPr="00D811EA">
        <w:rPr>
          <w:rFonts w:ascii="Arial" w:hAnsi="Arial" w:cs="Arial"/>
        </w:rPr>
        <w:t>Remote education is not a substitute for in-person learning and will be used only when attendance is not possible.</w:t>
      </w:r>
    </w:p>
    <w:p w14:paraId="6FBCD104" w14:textId="1C2568A7"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t>Curriculum Delivery</w:t>
      </w:r>
      <w:r w:rsidR="00D811EA">
        <w:rPr>
          <w:rFonts w:ascii="Arial" w:hAnsi="Arial" w:cs="Arial"/>
          <w:color w:val="76923C" w:themeColor="accent3" w:themeShade="BF"/>
        </w:rPr>
        <w:t>:</w:t>
      </w:r>
    </w:p>
    <w:p w14:paraId="39AB8263" w14:textId="77777777" w:rsidR="005915BC" w:rsidRPr="00D811EA" w:rsidRDefault="007C0A0C">
      <w:pPr>
        <w:rPr>
          <w:rFonts w:ascii="Arial" w:hAnsi="Arial" w:cs="Arial"/>
        </w:rPr>
      </w:pPr>
      <w:r w:rsidRPr="00D811EA">
        <w:rPr>
          <w:rFonts w:ascii="Arial" w:hAnsi="Arial" w:cs="Arial"/>
        </w:rPr>
        <w:t>- Pupils will receive a curriculum that mirrors in-school learning as closely as possible.</w:t>
      </w:r>
    </w:p>
    <w:p w14:paraId="03B5D43B" w14:textId="77777777" w:rsidR="005915BC" w:rsidRPr="00D811EA" w:rsidRDefault="007C0A0C">
      <w:pPr>
        <w:rPr>
          <w:rFonts w:ascii="Arial" w:hAnsi="Arial" w:cs="Arial"/>
        </w:rPr>
      </w:pPr>
      <w:r w:rsidRPr="00D811EA">
        <w:rPr>
          <w:rFonts w:ascii="Arial" w:hAnsi="Arial" w:cs="Arial"/>
        </w:rPr>
        <w:t>- Adaptations will be made for practical subjects and individual needs.</w:t>
      </w:r>
    </w:p>
    <w:p w14:paraId="719B7AC0" w14:textId="77777777" w:rsidR="005915BC" w:rsidRPr="00D811EA" w:rsidRDefault="007C0A0C">
      <w:pPr>
        <w:rPr>
          <w:rFonts w:ascii="Arial" w:hAnsi="Arial" w:cs="Arial"/>
        </w:rPr>
      </w:pPr>
      <w:r w:rsidRPr="00D811EA">
        <w:rPr>
          <w:rFonts w:ascii="Arial" w:hAnsi="Arial" w:cs="Arial"/>
        </w:rPr>
        <w:t xml:space="preserve">- Learning will include English, </w:t>
      </w:r>
      <w:proofErr w:type="spellStart"/>
      <w:r w:rsidRPr="00D811EA">
        <w:rPr>
          <w:rFonts w:ascii="Arial" w:hAnsi="Arial" w:cs="Arial"/>
        </w:rPr>
        <w:t>Maths</w:t>
      </w:r>
      <w:proofErr w:type="spellEnd"/>
      <w:r w:rsidRPr="00D811EA">
        <w:rPr>
          <w:rFonts w:ascii="Arial" w:hAnsi="Arial" w:cs="Arial"/>
        </w:rPr>
        <w:t>, Topic work, and wellbeing activities.</w:t>
      </w:r>
    </w:p>
    <w:p w14:paraId="74C1151A" w14:textId="622CA189"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t>Modes of Delivery</w:t>
      </w:r>
      <w:r w:rsidR="00D811EA">
        <w:rPr>
          <w:rFonts w:ascii="Arial" w:hAnsi="Arial" w:cs="Arial"/>
          <w:color w:val="76923C" w:themeColor="accent3" w:themeShade="BF"/>
        </w:rPr>
        <w:t>:</w:t>
      </w:r>
    </w:p>
    <w:p w14:paraId="2E53824E" w14:textId="13A6334A" w:rsidR="005915BC" w:rsidRPr="00D811EA" w:rsidRDefault="007C0A0C">
      <w:pPr>
        <w:rPr>
          <w:rFonts w:ascii="Arial" w:hAnsi="Arial" w:cs="Arial"/>
        </w:rPr>
      </w:pPr>
      <w:r w:rsidRPr="00D811EA">
        <w:rPr>
          <w:rFonts w:ascii="Arial" w:hAnsi="Arial" w:cs="Arial"/>
        </w:rPr>
        <w:t>- Live sessions via Zoom or Teams (</w:t>
      </w:r>
      <w:r w:rsidR="00D811EA">
        <w:rPr>
          <w:rFonts w:ascii="Arial" w:hAnsi="Arial" w:cs="Arial"/>
        </w:rPr>
        <w:t xml:space="preserve">these will be </w:t>
      </w:r>
      <w:r w:rsidRPr="00D811EA">
        <w:rPr>
          <w:rFonts w:ascii="Arial" w:hAnsi="Arial" w:cs="Arial"/>
        </w:rPr>
        <w:t>recorded for safeguarding</w:t>
      </w:r>
      <w:r w:rsidR="00D811EA">
        <w:rPr>
          <w:rFonts w:ascii="Arial" w:hAnsi="Arial" w:cs="Arial"/>
        </w:rPr>
        <w:t xml:space="preserve"> purposes</w:t>
      </w:r>
      <w:r w:rsidRPr="00D811EA">
        <w:rPr>
          <w:rFonts w:ascii="Arial" w:hAnsi="Arial" w:cs="Arial"/>
        </w:rPr>
        <w:t>).</w:t>
      </w:r>
    </w:p>
    <w:p w14:paraId="54BAA78D" w14:textId="77777777" w:rsidR="005915BC" w:rsidRPr="00D811EA" w:rsidRDefault="007C0A0C">
      <w:pPr>
        <w:rPr>
          <w:rFonts w:ascii="Arial" w:hAnsi="Arial" w:cs="Arial"/>
        </w:rPr>
      </w:pPr>
      <w:r w:rsidRPr="00D811EA">
        <w:rPr>
          <w:rFonts w:ascii="Arial" w:hAnsi="Arial" w:cs="Arial"/>
        </w:rPr>
        <w:t>- Printed packs tailored to individual EHCP targets.</w:t>
      </w:r>
    </w:p>
    <w:p w14:paraId="17BAB56D" w14:textId="02BDCEE4" w:rsidR="005915BC" w:rsidRPr="00D811EA" w:rsidRDefault="1997547E">
      <w:pPr>
        <w:rPr>
          <w:rFonts w:ascii="Arial" w:hAnsi="Arial" w:cs="Arial"/>
        </w:rPr>
      </w:pPr>
      <w:r w:rsidRPr="00D811EA">
        <w:rPr>
          <w:rFonts w:ascii="Arial" w:hAnsi="Arial" w:cs="Arial"/>
        </w:rPr>
        <w:t xml:space="preserve">- Online platforms such as </w:t>
      </w:r>
      <w:proofErr w:type="spellStart"/>
      <w:r w:rsidRPr="00D811EA">
        <w:rPr>
          <w:rFonts w:ascii="Arial" w:hAnsi="Arial" w:cs="Arial"/>
        </w:rPr>
        <w:t>MyMaths</w:t>
      </w:r>
      <w:proofErr w:type="spellEnd"/>
      <w:r w:rsidRPr="00D811EA">
        <w:rPr>
          <w:rFonts w:ascii="Arial" w:hAnsi="Arial" w:cs="Arial"/>
        </w:rPr>
        <w:t xml:space="preserve">, TT Rockstars and </w:t>
      </w:r>
      <w:proofErr w:type="spellStart"/>
      <w:r w:rsidRPr="00D811EA">
        <w:rPr>
          <w:rFonts w:ascii="Arial" w:hAnsi="Arial" w:cs="Arial"/>
        </w:rPr>
        <w:t>EdShed</w:t>
      </w:r>
      <w:proofErr w:type="spellEnd"/>
      <w:r w:rsidRPr="00D811EA">
        <w:rPr>
          <w:rFonts w:ascii="Arial" w:hAnsi="Arial" w:cs="Arial"/>
        </w:rPr>
        <w:t>.</w:t>
      </w:r>
    </w:p>
    <w:p w14:paraId="70CECAF8" w14:textId="77777777" w:rsidR="005915BC" w:rsidRPr="00D811EA" w:rsidRDefault="007C0A0C">
      <w:pPr>
        <w:rPr>
          <w:rFonts w:ascii="Arial" w:hAnsi="Arial" w:cs="Arial"/>
        </w:rPr>
      </w:pPr>
      <w:r w:rsidRPr="00D811EA">
        <w:rPr>
          <w:rFonts w:ascii="Arial" w:hAnsi="Arial" w:cs="Arial"/>
        </w:rPr>
        <w:t>- Video resources, interactive stories, and sensory activities.</w:t>
      </w:r>
    </w:p>
    <w:p w14:paraId="484D8B06" w14:textId="6A0A61B1"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lastRenderedPageBreak/>
        <w:t>Expectations for Daily Learning</w:t>
      </w:r>
      <w:r w:rsidR="00D811EA">
        <w:rPr>
          <w:rFonts w:ascii="Arial" w:hAnsi="Arial" w:cs="Arial"/>
          <w:color w:val="76923C" w:themeColor="accent3" w:themeShade="BF"/>
        </w:rPr>
        <w:t>:</w:t>
      </w:r>
    </w:p>
    <w:p w14:paraId="61DB33A1" w14:textId="77777777" w:rsidR="005915BC" w:rsidRPr="00D811EA" w:rsidRDefault="007C0A0C">
      <w:pPr>
        <w:rPr>
          <w:rFonts w:ascii="Arial" w:hAnsi="Arial" w:cs="Arial"/>
        </w:rPr>
      </w:pPr>
      <w:r w:rsidRPr="00D811EA">
        <w:rPr>
          <w:rFonts w:ascii="Arial" w:hAnsi="Arial" w:cs="Arial"/>
        </w:rPr>
        <w:t>- Primary pupils: Aim for 3 hours of learning, including life skills and reading.</w:t>
      </w:r>
    </w:p>
    <w:p w14:paraId="31588826" w14:textId="68136461" w:rsidR="005915BC" w:rsidRPr="00D811EA" w:rsidRDefault="007C0A0C">
      <w:pPr>
        <w:rPr>
          <w:rFonts w:ascii="Arial" w:hAnsi="Arial" w:cs="Arial"/>
        </w:rPr>
      </w:pPr>
      <w:r w:rsidRPr="00D811EA">
        <w:rPr>
          <w:rFonts w:ascii="Arial" w:hAnsi="Arial" w:cs="Arial"/>
        </w:rPr>
        <w:t>- Secondary pupils (non-exam): Aim for 4 hours</w:t>
      </w:r>
      <w:r w:rsidR="00D811EA">
        <w:rPr>
          <w:rFonts w:ascii="Arial" w:hAnsi="Arial" w:cs="Arial"/>
        </w:rPr>
        <w:t>.</w:t>
      </w:r>
    </w:p>
    <w:p w14:paraId="4080BFE1" w14:textId="283C7383" w:rsidR="005915BC" w:rsidRPr="00D811EA" w:rsidRDefault="007C0A0C">
      <w:pPr>
        <w:rPr>
          <w:rFonts w:ascii="Arial" w:hAnsi="Arial" w:cs="Arial"/>
        </w:rPr>
      </w:pPr>
      <w:r w:rsidRPr="00D811EA">
        <w:rPr>
          <w:rFonts w:ascii="Arial" w:hAnsi="Arial" w:cs="Arial"/>
        </w:rPr>
        <w:t xml:space="preserve">Flexibility is key; </w:t>
      </w:r>
      <w:r w:rsidR="00D811EA">
        <w:rPr>
          <w:rFonts w:ascii="Arial" w:hAnsi="Arial" w:cs="Arial"/>
        </w:rPr>
        <w:t xml:space="preserve">remember </w:t>
      </w:r>
      <w:r w:rsidRPr="00D811EA">
        <w:rPr>
          <w:rFonts w:ascii="Arial" w:hAnsi="Arial" w:cs="Arial"/>
        </w:rPr>
        <w:t>wellbeing takes precedence over rigid timeframes.</w:t>
      </w:r>
    </w:p>
    <w:p w14:paraId="264DE4B2" w14:textId="32283970"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t>Roles and Responsibilities</w:t>
      </w:r>
      <w:r w:rsidR="00D811EA">
        <w:rPr>
          <w:rFonts w:ascii="Arial" w:hAnsi="Arial" w:cs="Arial"/>
          <w:color w:val="76923C" w:themeColor="accent3" w:themeShade="BF"/>
        </w:rPr>
        <w:t>:</w:t>
      </w:r>
    </w:p>
    <w:p w14:paraId="154B3EDC" w14:textId="247F8C94" w:rsidR="005915BC" w:rsidRPr="00D811EA" w:rsidRDefault="007C0A0C">
      <w:pPr>
        <w:rPr>
          <w:rFonts w:ascii="Arial" w:hAnsi="Arial" w:cs="Arial"/>
        </w:rPr>
      </w:pPr>
      <w:r w:rsidRPr="00D811EA">
        <w:rPr>
          <w:rFonts w:ascii="Arial" w:hAnsi="Arial" w:cs="Arial"/>
        </w:rPr>
        <w:t>School Leadership</w:t>
      </w:r>
      <w:r w:rsidR="00D811EA">
        <w:rPr>
          <w:rFonts w:ascii="Arial" w:hAnsi="Arial" w:cs="Arial"/>
        </w:rPr>
        <w:t xml:space="preserve"> will</w:t>
      </w:r>
      <w:r w:rsidRPr="00D811EA">
        <w:rPr>
          <w:rFonts w:ascii="Arial" w:hAnsi="Arial" w:cs="Arial"/>
        </w:rPr>
        <w:t>:</w:t>
      </w:r>
    </w:p>
    <w:p w14:paraId="02B72843" w14:textId="77777777" w:rsidR="005915BC" w:rsidRPr="00D811EA" w:rsidRDefault="007C0A0C">
      <w:pPr>
        <w:rPr>
          <w:rFonts w:ascii="Arial" w:hAnsi="Arial" w:cs="Arial"/>
        </w:rPr>
      </w:pPr>
      <w:r w:rsidRPr="00D811EA">
        <w:rPr>
          <w:rFonts w:ascii="Arial" w:hAnsi="Arial" w:cs="Arial"/>
        </w:rPr>
        <w:t>- Ensure resources and training are available.</w:t>
      </w:r>
    </w:p>
    <w:p w14:paraId="47903781" w14:textId="77777777" w:rsidR="005915BC" w:rsidRPr="00D811EA" w:rsidRDefault="007C0A0C">
      <w:pPr>
        <w:rPr>
          <w:rFonts w:ascii="Arial" w:hAnsi="Arial" w:cs="Arial"/>
        </w:rPr>
      </w:pPr>
      <w:r w:rsidRPr="00D811EA">
        <w:rPr>
          <w:rFonts w:ascii="Arial" w:hAnsi="Arial" w:cs="Arial"/>
        </w:rPr>
        <w:t>- Monitor effectiveness and update policy regularly.</w:t>
      </w:r>
    </w:p>
    <w:p w14:paraId="6F0CC0DB" w14:textId="2536F529" w:rsidR="005915BC" w:rsidRPr="00D811EA" w:rsidRDefault="007C0A0C">
      <w:pPr>
        <w:rPr>
          <w:rFonts w:ascii="Arial" w:hAnsi="Arial" w:cs="Arial"/>
        </w:rPr>
      </w:pPr>
      <w:r w:rsidRPr="00D811EA">
        <w:rPr>
          <w:rFonts w:ascii="Arial" w:hAnsi="Arial" w:cs="Arial"/>
        </w:rPr>
        <w:t>Teachers</w:t>
      </w:r>
      <w:r w:rsidR="00D811EA">
        <w:rPr>
          <w:rFonts w:ascii="Arial" w:hAnsi="Arial" w:cs="Arial"/>
        </w:rPr>
        <w:t xml:space="preserve"> will</w:t>
      </w:r>
      <w:r w:rsidRPr="00D811EA">
        <w:rPr>
          <w:rFonts w:ascii="Arial" w:hAnsi="Arial" w:cs="Arial"/>
        </w:rPr>
        <w:t>:</w:t>
      </w:r>
    </w:p>
    <w:p w14:paraId="574F8241" w14:textId="77777777" w:rsidR="005915BC" w:rsidRPr="00D811EA" w:rsidRDefault="007C0A0C">
      <w:pPr>
        <w:rPr>
          <w:rFonts w:ascii="Arial" w:hAnsi="Arial" w:cs="Arial"/>
        </w:rPr>
      </w:pPr>
      <w:r w:rsidRPr="00D811EA">
        <w:rPr>
          <w:rFonts w:ascii="Arial" w:hAnsi="Arial" w:cs="Arial"/>
        </w:rPr>
        <w:t>- Set differentiated work aligned with EHCPs.</w:t>
      </w:r>
    </w:p>
    <w:p w14:paraId="2044C95D" w14:textId="77777777" w:rsidR="005915BC" w:rsidRPr="00D811EA" w:rsidRDefault="007C0A0C">
      <w:pPr>
        <w:rPr>
          <w:rFonts w:ascii="Arial" w:hAnsi="Arial" w:cs="Arial"/>
        </w:rPr>
      </w:pPr>
      <w:r w:rsidRPr="00D811EA">
        <w:rPr>
          <w:rFonts w:ascii="Arial" w:hAnsi="Arial" w:cs="Arial"/>
        </w:rPr>
        <w:t>- Provide feedback via email, phone, or online platforms.</w:t>
      </w:r>
    </w:p>
    <w:p w14:paraId="09EDAEC9" w14:textId="77777777" w:rsidR="005915BC" w:rsidRPr="00D811EA" w:rsidRDefault="007C0A0C">
      <w:pPr>
        <w:rPr>
          <w:rFonts w:ascii="Arial" w:hAnsi="Arial" w:cs="Arial"/>
        </w:rPr>
      </w:pPr>
      <w:r w:rsidRPr="00D811EA">
        <w:rPr>
          <w:rFonts w:ascii="Arial" w:hAnsi="Arial" w:cs="Arial"/>
        </w:rPr>
        <w:t>- Maintain regular contact with families.</w:t>
      </w:r>
    </w:p>
    <w:p w14:paraId="69921CF7" w14:textId="607DBE0C" w:rsidR="005915BC" w:rsidRPr="00D811EA" w:rsidRDefault="00D811EA">
      <w:pPr>
        <w:rPr>
          <w:rFonts w:ascii="Arial" w:hAnsi="Arial" w:cs="Arial"/>
        </w:rPr>
      </w:pPr>
      <w:r>
        <w:rPr>
          <w:rFonts w:ascii="Arial" w:hAnsi="Arial" w:cs="Arial"/>
        </w:rPr>
        <w:t>Learning Support</w:t>
      </w:r>
      <w:r w:rsidR="007C0A0C" w:rsidRPr="00D811EA">
        <w:rPr>
          <w:rFonts w:ascii="Arial" w:hAnsi="Arial" w:cs="Arial"/>
        </w:rPr>
        <w:t xml:space="preserve"> Assistants</w:t>
      </w:r>
      <w:r>
        <w:rPr>
          <w:rFonts w:ascii="Arial" w:hAnsi="Arial" w:cs="Arial"/>
        </w:rPr>
        <w:t xml:space="preserve"> will</w:t>
      </w:r>
      <w:r w:rsidR="007C0A0C" w:rsidRPr="00D811EA">
        <w:rPr>
          <w:rFonts w:ascii="Arial" w:hAnsi="Arial" w:cs="Arial"/>
        </w:rPr>
        <w:t>:</w:t>
      </w:r>
    </w:p>
    <w:p w14:paraId="256E1E8D" w14:textId="77777777" w:rsidR="005915BC" w:rsidRPr="00D811EA" w:rsidRDefault="007C0A0C">
      <w:pPr>
        <w:rPr>
          <w:rFonts w:ascii="Arial" w:hAnsi="Arial" w:cs="Arial"/>
        </w:rPr>
      </w:pPr>
      <w:r w:rsidRPr="00D811EA">
        <w:rPr>
          <w:rFonts w:ascii="Arial" w:hAnsi="Arial" w:cs="Arial"/>
        </w:rPr>
        <w:t>- Support small group sessions.</w:t>
      </w:r>
    </w:p>
    <w:p w14:paraId="0C96D381" w14:textId="77777777" w:rsidR="005915BC" w:rsidRPr="00D811EA" w:rsidRDefault="007C0A0C">
      <w:pPr>
        <w:rPr>
          <w:rFonts w:ascii="Arial" w:hAnsi="Arial" w:cs="Arial"/>
        </w:rPr>
      </w:pPr>
      <w:r w:rsidRPr="00D811EA">
        <w:rPr>
          <w:rFonts w:ascii="Arial" w:hAnsi="Arial" w:cs="Arial"/>
        </w:rPr>
        <w:t>- Assist with resource preparation and feedback.</w:t>
      </w:r>
    </w:p>
    <w:p w14:paraId="5F9B343A" w14:textId="1E2D20DA" w:rsidR="005915BC" w:rsidRPr="00D811EA" w:rsidRDefault="007C0A0C">
      <w:pPr>
        <w:rPr>
          <w:rFonts w:ascii="Arial" w:hAnsi="Arial" w:cs="Arial"/>
        </w:rPr>
      </w:pPr>
      <w:r w:rsidRPr="00D811EA">
        <w:rPr>
          <w:rFonts w:ascii="Arial" w:hAnsi="Arial" w:cs="Arial"/>
        </w:rPr>
        <w:t>Parents/Carers</w:t>
      </w:r>
      <w:r w:rsidR="00D811EA">
        <w:rPr>
          <w:rFonts w:ascii="Arial" w:hAnsi="Arial" w:cs="Arial"/>
        </w:rPr>
        <w:t xml:space="preserve"> are asked to</w:t>
      </w:r>
      <w:r w:rsidRPr="00D811EA">
        <w:rPr>
          <w:rFonts w:ascii="Arial" w:hAnsi="Arial" w:cs="Arial"/>
        </w:rPr>
        <w:t>:</w:t>
      </w:r>
    </w:p>
    <w:p w14:paraId="602F6C36" w14:textId="77777777" w:rsidR="005915BC" w:rsidRPr="00D811EA" w:rsidRDefault="007C0A0C">
      <w:pPr>
        <w:rPr>
          <w:rFonts w:ascii="Arial" w:hAnsi="Arial" w:cs="Arial"/>
        </w:rPr>
      </w:pPr>
      <w:r w:rsidRPr="00D811EA">
        <w:rPr>
          <w:rFonts w:ascii="Arial" w:hAnsi="Arial" w:cs="Arial"/>
        </w:rPr>
        <w:t>- Support pupils with routines and engagement.</w:t>
      </w:r>
    </w:p>
    <w:p w14:paraId="165736FA" w14:textId="77777777" w:rsidR="005915BC" w:rsidRPr="00D811EA" w:rsidRDefault="007C0A0C">
      <w:pPr>
        <w:rPr>
          <w:rFonts w:ascii="Arial" w:hAnsi="Arial" w:cs="Arial"/>
        </w:rPr>
      </w:pPr>
      <w:r w:rsidRPr="00D811EA">
        <w:rPr>
          <w:rFonts w:ascii="Arial" w:hAnsi="Arial" w:cs="Arial"/>
        </w:rPr>
        <w:t>- Communicate regularly with staff.</w:t>
      </w:r>
    </w:p>
    <w:p w14:paraId="2AE4C2C1" w14:textId="77777777" w:rsidR="005915BC" w:rsidRPr="00D811EA" w:rsidRDefault="007C0A0C">
      <w:pPr>
        <w:rPr>
          <w:rFonts w:ascii="Arial" w:hAnsi="Arial" w:cs="Arial"/>
        </w:rPr>
      </w:pPr>
      <w:r w:rsidRPr="00D811EA">
        <w:rPr>
          <w:rFonts w:ascii="Arial" w:hAnsi="Arial" w:cs="Arial"/>
        </w:rPr>
        <w:t>- Inform school of any barriers to learning.</w:t>
      </w:r>
    </w:p>
    <w:p w14:paraId="77AF50A2" w14:textId="760F8EB8" w:rsidR="005915BC" w:rsidRPr="00D811EA" w:rsidRDefault="007C0A0C">
      <w:pPr>
        <w:rPr>
          <w:rFonts w:ascii="Arial" w:hAnsi="Arial" w:cs="Arial"/>
        </w:rPr>
      </w:pPr>
      <w:r w:rsidRPr="00D811EA">
        <w:rPr>
          <w:rFonts w:ascii="Arial" w:hAnsi="Arial" w:cs="Arial"/>
        </w:rPr>
        <w:t>Pupils</w:t>
      </w:r>
      <w:r w:rsidR="00D811EA">
        <w:rPr>
          <w:rFonts w:ascii="Arial" w:hAnsi="Arial" w:cs="Arial"/>
        </w:rPr>
        <w:t xml:space="preserve"> are asked to</w:t>
      </w:r>
      <w:r w:rsidRPr="00D811EA">
        <w:rPr>
          <w:rFonts w:ascii="Arial" w:hAnsi="Arial" w:cs="Arial"/>
        </w:rPr>
        <w:t>:</w:t>
      </w:r>
    </w:p>
    <w:p w14:paraId="1BB55615" w14:textId="77777777" w:rsidR="005915BC" w:rsidRPr="00D811EA" w:rsidRDefault="007C0A0C">
      <w:pPr>
        <w:rPr>
          <w:rFonts w:ascii="Arial" w:hAnsi="Arial" w:cs="Arial"/>
        </w:rPr>
      </w:pPr>
      <w:r w:rsidRPr="00D811EA">
        <w:rPr>
          <w:rFonts w:ascii="Arial" w:hAnsi="Arial" w:cs="Arial"/>
        </w:rPr>
        <w:t>- Engage with learning to the best of their ability.</w:t>
      </w:r>
    </w:p>
    <w:p w14:paraId="16B42797" w14:textId="77777777" w:rsidR="005915BC" w:rsidRPr="00D811EA" w:rsidRDefault="007C0A0C">
      <w:pPr>
        <w:rPr>
          <w:rFonts w:ascii="Arial" w:hAnsi="Arial" w:cs="Arial"/>
        </w:rPr>
      </w:pPr>
      <w:r w:rsidRPr="00D811EA">
        <w:rPr>
          <w:rFonts w:ascii="Arial" w:hAnsi="Arial" w:cs="Arial"/>
        </w:rPr>
        <w:t>- Attend scheduled sessions and complete tasks.</w:t>
      </w:r>
    </w:p>
    <w:p w14:paraId="185F9C08" w14:textId="77777777" w:rsidR="005915BC" w:rsidRPr="00D811EA" w:rsidRDefault="007C0A0C">
      <w:pPr>
        <w:rPr>
          <w:rFonts w:ascii="Arial" w:hAnsi="Arial" w:cs="Arial"/>
        </w:rPr>
      </w:pPr>
      <w:r w:rsidRPr="00D811EA">
        <w:rPr>
          <w:rFonts w:ascii="Arial" w:hAnsi="Arial" w:cs="Arial"/>
        </w:rPr>
        <w:t>- Seek help when needed.</w:t>
      </w:r>
    </w:p>
    <w:p w14:paraId="26F1A005" w14:textId="4DE326CC"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t>Access and Inclusion</w:t>
      </w:r>
      <w:r w:rsidR="00D811EA">
        <w:rPr>
          <w:rFonts w:ascii="Arial" w:hAnsi="Arial" w:cs="Arial"/>
          <w:color w:val="76923C" w:themeColor="accent3" w:themeShade="BF"/>
        </w:rPr>
        <w:t>:</w:t>
      </w:r>
    </w:p>
    <w:p w14:paraId="1E94B3BD" w14:textId="77777777" w:rsidR="005915BC" w:rsidRPr="00D811EA" w:rsidRDefault="007C0A0C">
      <w:pPr>
        <w:rPr>
          <w:rFonts w:ascii="Arial" w:hAnsi="Arial" w:cs="Arial"/>
        </w:rPr>
      </w:pPr>
      <w:r w:rsidRPr="00D811EA">
        <w:rPr>
          <w:rFonts w:ascii="Arial" w:hAnsi="Arial" w:cs="Arial"/>
        </w:rPr>
        <w:t>- Devices may be loaned to families lacking digital access.</w:t>
      </w:r>
    </w:p>
    <w:p w14:paraId="49C01DEB" w14:textId="77777777" w:rsidR="005915BC" w:rsidRPr="00D811EA" w:rsidRDefault="007C0A0C">
      <w:pPr>
        <w:rPr>
          <w:rFonts w:ascii="Arial" w:hAnsi="Arial" w:cs="Arial"/>
        </w:rPr>
      </w:pPr>
      <w:r w:rsidRPr="00D811EA">
        <w:rPr>
          <w:rFonts w:ascii="Arial" w:hAnsi="Arial" w:cs="Arial"/>
        </w:rPr>
        <w:t>- Printed packs will be delivered or collected.</w:t>
      </w:r>
    </w:p>
    <w:p w14:paraId="6A48AC6A" w14:textId="33876F39" w:rsidR="005915BC" w:rsidRPr="00D811EA" w:rsidRDefault="007C0A0C">
      <w:pPr>
        <w:rPr>
          <w:rFonts w:ascii="Arial" w:hAnsi="Arial" w:cs="Arial"/>
        </w:rPr>
      </w:pPr>
      <w:r w:rsidRPr="00D811EA">
        <w:rPr>
          <w:rFonts w:ascii="Arial" w:hAnsi="Arial" w:cs="Arial"/>
        </w:rPr>
        <w:t xml:space="preserve">- Support for data increases </w:t>
      </w:r>
      <w:r w:rsidR="00D811EA">
        <w:rPr>
          <w:rFonts w:ascii="Arial" w:hAnsi="Arial" w:cs="Arial"/>
        </w:rPr>
        <w:t>will be</w:t>
      </w:r>
      <w:r w:rsidRPr="00D811EA">
        <w:rPr>
          <w:rFonts w:ascii="Arial" w:hAnsi="Arial" w:cs="Arial"/>
        </w:rPr>
        <w:t xml:space="preserve"> available upon request.</w:t>
      </w:r>
    </w:p>
    <w:p w14:paraId="010B5BDE" w14:textId="6DC2A2CA"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lastRenderedPageBreak/>
        <w:t>Engagement and Feedback</w:t>
      </w:r>
      <w:r w:rsidR="00D811EA">
        <w:rPr>
          <w:rFonts w:ascii="Arial" w:hAnsi="Arial" w:cs="Arial"/>
          <w:color w:val="76923C" w:themeColor="accent3" w:themeShade="BF"/>
        </w:rPr>
        <w:t>:</w:t>
      </w:r>
    </w:p>
    <w:p w14:paraId="2BD002B4" w14:textId="77777777" w:rsidR="005915BC" w:rsidRPr="00D811EA" w:rsidRDefault="007C0A0C">
      <w:pPr>
        <w:rPr>
          <w:rFonts w:ascii="Arial" w:hAnsi="Arial" w:cs="Arial"/>
        </w:rPr>
      </w:pPr>
      <w:r w:rsidRPr="00D811EA">
        <w:rPr>
          <w:rFonts w:ascii="Arial" w:hAnsi="Arial" w:cs="Arial"/>
        </w:rPr>
        <w:t>- Daily check-ins via Zoom.</w:t>
      </w:r>
    </w:p>
    <w:p w14:paraId="7D7B8453" w14:textId="0AEEFDDB" w:rsidR="005915BC" w:rsidRPr="00D811EA" w:rsidRDefault="007C0A0C">
      <w:pPr>
        <w:rPr>
          <w:rFonts w:ascii="Arial" w:hAnsi="Arial" w:cs="Arial"/>
        </w:rPr>
      </w:pPr>
      <w:r w:rsidRPr="00D811EA">
        <w:rPr>
          <w:rFonts w:ascii="Arial" w:hAnsi="Arial" w:cs="Arial"/>
        </w:rPr>
        <w:t>- Feedback through</w:t>
      </w:r>
      <w:r w:rsidR="00D811EA">
        <w:rPr>
          <w:rFonts w:ascii="Arial" w:hAnsi="Arial" w:cs="Arial"/>
        </w:rPr>
        <w:t xml:space="preserve"> e</w:t>
      </w:r>
      <w:r w:rsidR="00D811EA" w:rsidRPr="00D811EA">
        <w:rPr>
          <w:rFonts w:ascii="Arial" w:hAnsi="Arial" w:cs="Arial"/>
        </w:rPr>
        <w:t>mail/photo submissions</w:t>
      </w:r>
      <w:r w:rsidR="00D811EA">
        <w:rPr>
          <w:rFonts w:ascii="Arial" w:hAnsi="Arial" w:cs="Arial"/>
        </w:rPr>
        <w:t xml:space="preserve">, </w:t>
      </w:r>
      <w:r w:rsidR="00D811EA" w:rsidRPr="00D811EA">
        <w:rPr>
          <w:rFonts w:ascii="Arial" w:hAnsi="Arial" w:cs="Arial"/>
        </w:rPr>
        <w:t>Zoom discussions</w:t>
      </w:r>
      <w:r w:rsidR="00D811EA">
        <w:rPr>
          <w:rFonts w:ascii="Arial" w:hAnsi="Arial" w:cs="Arial"/>
        </w:rPr>
        <w:t xml:space="preserve"> and </w:t>
      </w:r>
      <w:r w:rsidR="00D811EA" w:rsidRPr="00D811EA">
        <w:rPr>
          <w:rFonts w:ascii="Arial" w:hAnsi="Arial" w:cs="Arial"/>
        </w:rPr>
        <w:t>Phone calls</w:t>
      </w:r>
    </w:p>
    <w:p w14:paraId="06906C4D" w14:textId="0D8D7DD9"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t>Safeguarding and Data Protection</w:t>
      </w:r>
      <w:r w:rsidR="00D811EA">
        <w:rPr>
          <w:rFonts w:ascii="Arial" w:hAnsi="Arial" w:cs="Arial"/>
          <w:color w:val="76923C" w:themeColor="accent3" w:themeShade="BF"/>
        </w:rPr>
        <w:t>:</w:t>
      </w:r>
    </w:p>
    <w:p w14:paraId="6D977B18" w14:textId="23109E1F" w:rsidR="005915BC" w:rsidRPr="00D811EA" w:rsidRDefault="007C0A0C">
      <w:pPr>
        <w:rPr>
          <w:rFonts w:ascii="Arial" w:hAnsi="Arial" w:cs="Arial"/>
        </w:rPr>
      </w:pPr>
      <w:r w:rsidRPr="00D811EA">
        <w:rPr>
          <w:rFonts w:ascii="Arial" w:hAnsi="Arial" w:cs="Arial"/>
        </w:rPr>
        <w:t xml:space="preserve">- All online sessions </w:t>
      </w:r>
      <w:r w:rsidR="00372C41">
        <w:rPr>
          <w:rFonts w:ascii="Arial" w:hAnsi="Arial" w:cs="Arial"/>
        </w:rPr>
        <w:t xml:space="preserve">will </w:t>
      </w:r>
      <w:r w:rsidRPr="00D811EA">
        <w:rPr>
          <w:rFonts w:ascii="Arial" w:hAnsi="Arial" w:cs="Arial"/>
        </w:rPr>
        <w:t>follow safeguarding protocols.</w:t>
      </w:r>
    </w:p>
    <w:p w14:paraId="675A3F9A" w14:textId="5E473005" w:rsidR="005915BC" w:rsidRPr="00D811EA" w:rsidRDefault="007C0A0C">
      <w:pPr>
        <w:rPr>
          <w:rFonts w:ascii="Arial" w:hAnsi="Arial" w:cs="Arial"/>
        </w:rPr>
      </w:pPr>
      <w:r w:rsidRPr="00D811EA">
        <w:rPr>
          <w:rFonts w:ascii="Arial" w:hAnsi="Arial" w:cs="Arial"/>
        </w:rPr>
        <w:t xml:space="preserve">- Staff </w:t>
      </w:r>
      <w:r w:rsidR="00372C41">
        <w:rPr>
          <w:rFonts w:ascii="Arial" w:hAnsi="Arial" w:cs="Arial"/>
        </w:rPr>
        <w:t xml:space="preserve">are required to </w:t>
      </w:r>
      <w:r w:rsidRPr="00D811EA">
        <w:rPr>
          <w:rFonts w:ascii="Arial" w:hAnsi="Arial" w:cs="Arial"/>
        </w:rPr>
        <w:t>use school-approved devices and platforms.</w:t>
      </w:r>
    </w:p>
    <w:p w14:paraId="0C46E8C4" w14:textId="77777777" w:rsidR="005915BC" w:rsidRPr="00D811EA" w:rsidRDefault="007C0A0C">
      <w:pPr>
        <w:rPr>
          <w:rFonts w:ascii="Arial" w:hAnsi="Arial" w:cs="Arial"/>
        </w:rPr>
      </w:pPr>
      <w:r w:rsidRPr="00D811EA">
        <w:rPr>
          <w:rFonts w:ascii="Arial" w:hAnsi="Arial" w:cs="Arial"/>
        </w:rPr>
        <w:t>- Data is handled in line with GDPR.</w:t>
      </w:r>
    </w:p>
    <w:p w14:paraId="175C574F" w14:textId="6C0A1BA3" w:rsidR="005915BC" w:rsidRPr="00D811EA" w:rsidRDefault="123478B7" w:rsidP="123478B7">
      <w:pPr>
        <w:pStyle w:val="Heading2"/>
        <w:rPr>
          <w:rFonts w:ascii="Arial" w:hAnsi="Arial" w:cs="Arial"/>
          <w:color w:val="76923C" w:themeColor="accent3" w:themeShade="BF"/>
        </w:rPr>
      </w:pPr>
      <w:r w:rsidRPr="00D811EA">
        <w:rPr>
          <w:rFonts w:ascii="Arial" w:hAnsi="Arial" w:cs="Arial"/>
          <w:color w:val="76923C" w:themeColor="accent3" w:themeShade="BF"/>
        </w:rPr>
        <w:t>Monitoring and Review</w:t>
      </w:r>
      <w:r w:rsidR="00372C41">
        <w:rPr>
          <w:rFonts w:ascii="Arial" w:hAnsi="Arial" w:cs="Arial"/>
          <w:color w:val="76923C" w:themeColor="accent3" w:themeShade="BF"/>
        </w:rPr>
        <w:t>:</w:t>
      </w:r>
    </w:p>
    <w:p w14:paraId="4C8E3CB4" w14:textId="1F06DB1F" w:rsidR="005915BC" w:rsidRPr="00D811EA" w:rsidRDefault="007C0A0C">
      <w:pPr>
        <w:rPr>
          <w:rFonts w:ascii="Arial" w:hAnsi="Arial" w:cs="Arial"/>
        </w:rPr>
      </w:pPr>
      <w:r w:rsidRPr="00D811EA">
        <w:rPr>
          <w:rFonts w:ascii="Arial" w:hAnsi="Arial" w:cs="Arial"/>
        </w:rPr>
        <w:t xml:space="preserve">- </w:t>
      </w:r>
      <w:r w:rsidR="00372C41">
        <w:rPr>
          <w:rFonts w:ascii="Arial" w:hAnsi="Arial" w:cs="Arial"/>
        </w:rPr>
        <w:t>The p</w:t>
      </w:r>
      <w:r w:rsidRPr="00D811EA">
        <w:rPr>
          <w:rFonts w:ascii="Arial" w:hAnsi="Arial" w:cs="Arial"/>
        </w:rPr>
        <w:t xml:space="preserve">olicy </w:t>
      </w:r>
      <w:r w:rsidR="00372C41">
        <w:rPr>
          <w:rFonts w:ascii="Arial" w:hAnsi="Arial" w:cs="Arial"/>
        </w:rPr>
        <w:t xml:space="preserve">will be </w:t>
      </w:r>
      <w:r w:rsidRPr="00D811EA">
        <w:rPr>
          <w:rFonts w:ascii="Arial" w:hAnsi="Arial" w:cs="Arial"/>
        </w:rPr>
        <w:t>reviewed annually.</w:t>
      </w:r>
    </w:p>
    <w:p w14:paraId="07BB986A" w14:textId="3C05F027" w:rsidR="005915BC" w:rsidRDefault="007C0A0C">
      <w:pPr>
        <w:rPr>
          <w:rFonts w:ascii="Arial" w:hAnsi="Arial" w:cs="Arial"/>
        </w:rPr>
      </w:pPr>
      <w:r w:rsidRPr="00D811EA">
        <w:rPr>
          <w:rFonts w:ascii="Arial" w:hAnsi="Arial" w:cs="Arial"/>
        </w:rPr>
        <w:t>- Feedback from staff, pupils, and parents</w:t>
      </w:r>
      <w:r w:rsidR="00372C41">
        <w:rPr>
          <w:rFonts w:ascii="Arial" w:hAnsi="Arial" w:cs="Arial"/>
        </w:rPr>
        <w:t xml:space="preserve"> will</w:t>
      </w:r>
      <w:r w:rsidRPr="00D811EA">
        <w:rPr>
          <w:rFonts w:ascii="Arial" w:hAnsi="Arial" w:cs="Arial"/>
        </w:rPr>
        <w:t xml:space="preserve"> inform</w:t>
      </w:r>
      <w:r w:rsidR="00372C41">
        <w:rPr>
          <w:rFonts w:ascii="Arial" w:hAnsi="Arial" w:cs="Arial"/>
        </w:rPr>
        <w:t xml:space="preserve"> any</w:t>
      </w:r>
      <w:r w:rsidRPr="00D811EA">
        <w:rPr>
          <w:rFonts w:ascii="Arial" w:hAnsi="Arial" w:cs="Arial"/>
        </w:rPr>
        <w:t xml:space="preserve"> updates.</w:t>
      </w:r>
    </w:p>
    <w:p w14:paraId="4ADAE707" w14:textId="4ADDCFBC" w:rsidR="00372C41" w:rsidRDefault="00372C41">
      <w:pPr>
        <w:rPr>
          <w:rFonts w:ascii="Arial" w:hAnsi="Arial" w:cs="Arial"/>
        </w:rPr>
      </w:pPr>
    </w:p>
    <w:p w14:paraId="3A77311F" w14:textId="57DF6FB7" w:rsidR="00372C41" w:rsidRDefault="00372C41">
      <w:pPr>
        <w:rPr>
          <w:rFonts w:ascii="Arial" w:hAnsi="Arial" w:cs="Arial"/>
        </w:rPr>
      </w:pPr>
      <w:r>
        <w:rPr>
          <w:rFonts w:ascii="Arial" w:hAnsi="Arial" w:cs="Arial"/>
        </w:rPr>
        <w:t>September 202</w:t>
      </w:r>
      <w:r w:rsidR="004F4003">
        <w:rPr>
          <w:rFonts w:ascii="Arial" w:hAnsi="Arial" w:cs="Arial"/>
        </w:rPr>
        <w:t>6</w:t>
      </w:r>
    </w:p>
    <w:p w14:paraId="4E4EDAB4" w14:textId="0A42B029" w:rsidR="00372C41" w:rsidRPr="00D811EA" w:rsidRDefault="00372C41">
      <w:pPr>
        <w:rPr>
          <w:rFonts w:ascii="Arial" w:hAnsi="Arial" w:cs="Arial"/>
        </w:rPr>
      </w:pPr>
      <w:r>
        <w:rPr>
          <w:rFonts w:ascii="Arial" w:hAnsi="Arial" w:cs="Arial"/>
        </w:rPr>
        <w:t>Next review September 202</w:t>
      </w:r>
      <w:r w:rsidR="004F4003">
        <w:rPr>
          <w:rFonts w:ascii="Arial" w:hAnsi="Arial" w:cs="Arial"/>
        </w:rPr>
        <w:t>7</w:t>
      </w:r>
    </w:p>
    <w:sectPr w:rsidR="00372C41" w:rsidRPr="00D811EA" w:rsidSect="00D811EA">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16881260">
    <w:abstractNumId w:val="8"/>
  </w:num>
  <w:num w:numId="2" w16cid:durableId="1867405624">
    <w:abstractNumId w:val="6"/>
  </w:num>
  <w:num w:numId="3" w16cid:durableId="340009042">
    <w:abstractNumId w:val="5"/>
  </w:num>
  <w:num w:numId="4" w16cid:durableId="1815486872">
    <w:abstractNumId w:val="4"/>
  </w:num>
  <w:num w:numId="5" w16cid:durableId="1387297765">
    <w:abstractNumId w:val="7"/>
  </w:num>
  <w:num w:numId="6" w16cid:durableId="109709364">
    <w:abstractNumId w:val="3"/>
  </w:num>
  <w:num w:numId="7" w16cid:durableId="644043339">
    <w:abstractNumId w:val="2"/>
  </w:num>
  <w:num w:numId="8" w16cid:durableId="864517779">
    <w:abstractNumId w:val="1"/>
  </w:num>
  <w:num w:numId="9" w16cid:durableId="8181144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74B1"/>
    <w:rsid w:val="00034616"/>
    <w:rsid w:val="0006063C"/>
    <w:rsid w:val="0015074B"/>
    <w:rsid w:val="0029639D"/>
    <w:rsid w:val="00326F90"/>
    <w:rsid w:val="00372C41"/>
    <w:rsid w:val="004F4003"/>
    <w:rsid w:val="005915BC"/>
    <w:rsid w:val="007C0A0C"/>
    <w:rsid w:val="00AA1D8D"/>
    <w:rsid w:val="00B47730"/>
    <w:rsid w:val="00CB0664"/>
    <w:rsid w:val="00D811EA"/>
    <w:rsid w:val="00FC693F"/>
    <w:rsid w:val="123478B7"/>
    <w:rsid w:val="199754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6BDED4C"/>
  <w14:defaultImageDpi w14:val="300"/>
  <w15:docId w15:val="{FA3709DD-2489-4B92-AFDB-DA4062FFF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8ecd02a1-4b94-4557-beb0-ca01aefdb52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2A539A1BF659A6459ECB45DF19FE5886" ma:contentTypeVersion="18" ma:contentTypeDescription="Create a new document." ma:contentTypeScope="" ma:versionID="43e29f8c6e9955ef6e449f798c8d1c1a">
  <xsd:schema xmlns:xsd="http://www.w3.org/2001/XMLSchema" xmlns:xs="http://www.w3.org/2001/XMLSchema" xmlns:p="http://schemas.microsoft.com/office/2006/metadata/properties" xmlns:ns3="8ecd02a1-4b94-4557-beb0-ca01aefdb52d" xmlns:ns4="4986b064-fb63-40b1-ab25-4f8488b8bc8c" targetNamespace="http://schemas.microsoft.com/office/2006/metadata/properties" ma:root="true" ma:fieldsID="458b99b674484c29c77f588539a638e5" ns3:_="" ns4:_="">
    <xsd:import namespace="8ecd02a1-4b94-4557-beb0-ca01aefdb52d"/>
    <xsd:import namespace="4986b064-fb63-40b1-ab25-4f8488b8bc8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MediaLengthInSeconds" minOccurs="0"/>
                <xsd:element ref="ns3:MediaServiceOCR" minOccurs="0"/>
                <xsd:element ref="ns3:_activity" minOccurs="0"/>
                <xsd:element ref="ns3:MediaServiceLocation"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cd02a1-4b94-4557-beb0-ca01aefdb5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_activity" ma:index="21" nillable="true" ma:displayName="_activity" ma:hidden="true" ma:internalName="_activity">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86b064-fb63-40b1-ab25-4f8488b8bc8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67BFBA-D12E-4682-9B3E-D1ABCDE4C640}">
  <ds:schemaRefs>
    <ds:schemaRef ds:uri="http://schemas.microsoft.com/sharepoint/v3/contenttype/forms"/>
  </ds:schemaRefs>
</ds:datastoreItem>
</file>

<file path=customXml/itemProps2.xml><?xml version="1.0" encoding="utf-8"?>
<ds:datastoreItem xmlns:ds="http://schemas.openxmlformats.org/officeDocument/2006/customXml" ds:itemID="{1F9957F8-A799-4C08-B7C3-19F28258EA01}">
  <ds:schemaRefs>
    <ds:schemaRef ds:uri="http://schemas.microsoft.com/office/2006/metadata/properties"/>
    <ds:schemaRef ds:uri="http://schemas.microsoft.com/office/infopath/2007/PartnerControls"/>
    <ds:schemaRef ds:uri="8ecd02a1-4b94-4557-beb0-ca01aefdb52d"/>
  </ds:schemaRefs>
</ds:datastoreItem>
</file>

<file path=customXml/itemProps3.xml><?xml version="1.0" encoding="utf-8"?>
<ds:datastoreItem xmlns:ds="http://schemas.openxmlformats.org/officeDocument/2006/customXml" ds:itemID="{8F96B67C-8E5D-4A89-AE1E-E0C13481E459}">
  <ds:schemaRefs>
    <ds:schemaRef ds:uri="http://schemas.openxmlformats.org/officeDocument/2006/bibliography"/>
  </ds:schemaRefs>
</ds:datastoreItem>
</file>

<file path=customXml/itemProps4.xml><?xml version="1.0" encoding="utf-8"?>
<ds:datastoreItem xmlns:ds="http://schemas.openxmlformats.org/officeDocument/2006/customXml" ds:itemID="{B410C328-217A-4C5A-9211-ACA13A8B04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cd02a1-4b94-4557-beb0-ca01aefdb52d"/>
    <ds:schemaRef ds:uri="4986b064-fb63-40b1-ab25-4f8488b8bc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Hony White</cp:lastModifiedBy>
  <cp:revision>2</cp:revision>
  <dcterms:created xsi:type="dcterms:W3CDTF">2026-09-25T13:23:00Z</dcterms:created>
  <dcterms:modified xsi:type="dcterms:W3CDTF">2026-09-25T13:23:00Z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0x0101002A539A1BF659A6459ECB45DF19FE5886</vt:lpwstr>
  </property>
</Properties>
</file>